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4E8" w:rsidRPr="00DE04E8" w:rsidRDefault="00DE04E8" w:rsidP="00DE04E8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it-IT"/>
        </w:rPr>
      </w:pPr>
      <w:r w:rsidRPr="00DE04E8">
        <w:rPr>
          <w:rFonts w:eastAsia="Times New Roman" w:cs="Times New Roman"/>
          <w:b/>
          <w:bCs/>
          <w:sz w:val="36"/>
          <w:szCs w:val="36"/>
          <w:lang w:eastAsia="it-IT"/>
        </w:rPr>
        <w:t xml:space="preserve">Decreto Ministeriale 16 febbraio 1982 </w:t>
      </w:r>
    </w:p>
    <w:p w:rsidR="00DE04E8" w:rsidRPr="00DE04E8" w:rsidRDefault="00DE04E8" w:rsidP="00DE04E8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DE04E8">
        <w:rPr>
          <w:rFonts w:eastAsia="Times New Roman" w:cs="Times New Roman"/>
          <w:b/>
          <w:bCs/>
          <w:sz w:val="24"/>
          <w:szCs w:val="24"/>
          <w:lang w:eastAsia="it-IT"/>
        </w:rPr>
        <w:t>(G.U. n. 98 del 9 aprile 1982)</w:t>
      </w:r>
    </w:p>
    <w:p w:rsidR="00DE04E8" w:rsidRPr="00DE04E8" w:rsidRDefault="00DE04E8" w:rsidP="00DE04E8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DE04E8">
        <w:rPr>
          <w:rFonts w:eastAsia="Times New Roman" w:cs="Times New Roman"/>
          <w:b/>
          <w:bCs/>
          <w:sz w:val="24"/>
          <w:szCs w:val="24"/>
          <w:lang w:eastAsia="it-IT"/>
        </w:rPr>
        <w:t>Tabella delle Attività soggette</w:t>
      </w:r>
    </w:p>
    <w:p w:rsidR="00DE04E8" w:rsidRPr="00DE04E8" w:rsidRDefault="00DE04E8" w:rsidP="00DE04E8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DE04E8">
        <w:rPr>
          <w:rFonts w:eastAsia="Times New Roman" w:cs="Times New Roman"/>
          <w:b/>
          <w:bCs/>
          <w:sz w:val="24"/>
          <w:szCs w:val="24"/>
          <w:lang w:eastAsia="it-IT"/>
        </w:rPr>
        <w:t>(come modificata dal D.M. 27 marzo 1985 e dal D.M. 30 ottobre 1986)</w:t>
      </w:r>
    </w:p>
    <w:p w:rsidR="00DE04E8" w:rsidRPr="00DE04E8" w:rsidRDefault="00DE04E8" w:rsidP="00DE04E8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</w:p>
    <w:tbl>
      <w:tblPr>
        <w:tblW w:w="5246" w:type="pct"/>
        <w:tblCellSpacing w:w="15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9660"/>
      </w:tblGrid>
      <w:tr w:rsidR="00DE04E8" w:rsidRPr="00DE04E8" w:rsidTr="00DE04E8">
        <w:trPr>
          <w:tblCellSpacing w:w="15" w:type="dxa"/>
        </w:trPr>
        <w:tc>
          <w:tcPr>
            <w:tcW w:w="256" w:type="pct"/>
            <w:shd w:val="clear" w:color="auto" w:fill="DBE5F1" w:themeFill="accent1" w:themeFillTint="33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it-IT"/>
              </w:rPr>
            </w:pPr>
            <w:r w:rsidRPr="00DE04E8">
              <w:rPr>
                <w:rFonts w:eastAsia="Times New Roman" w:cs="Times New Roman"/>
                <w:b/>
                <w:bCs/>
                <w:lang w:eastAsia="it-IT"/>
              </w:rPr>
              <w:t>N.</w:t>
            </w:r>
          </w:p>
        </w:tc>
        <w:tc>
          <w:tcPr>
            <w:tcW w:w="4700" w:type="pct"/>
            <w:shd w:val="clear" w:color="auto" w:fill="DBE5F1" w:themeFill="accent1" w:themeFillTint="33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it-IT"/>
              </w:rPr>
            </w:pPr>
            <w:r w:rsidRPr="00DE04E8">
              <w:rPr>
                <w:rFonts w:eastAsia="Times New Roman" w:cs="Times New Roman"/>
                <w:b/>
                <w:bCs/>
                <w:lang w:eastAsia="it-IT"/>
              </w:rPr>
              <w:t xml:space="preserve">Attività - Periodicità della visita (in anni)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1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Stabilimenti ed impianti ove si producono e/o impiegano gas combustibili, gas comburenti (compressi, disciolti, liquefatti) con quantità globali in ciclo o in deposito superiori a 50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Nmc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/h - anni 3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2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Impianti di compressione o di decompressione dei gas combustibili e comburenti con potenzialità superiore a 50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Nmc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/h -anni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3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Depositi e rivendite di gas combustibili in bombole: a)compressi: </w:t>
            </w:r>
          </w:p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per capacità complessiva da 0,75 a 2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mc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-anni 6 </w:t>
            </w:r>
          </w:p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per capacità complessiva da 0,75 a 2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mc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 anni 3 </w:t>
            </w:r>
          </w:p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b)disciolti o liquefatti (in bombole o bidoni): </w:t>
            </w:r>
          </w:p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per quantitativi complessivi da 75 a 500 kg - anni 6</w:t>
            </w:r>
          </w:p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per quantitativi complessivi superiori a 500 kg - anni 6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4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Depositi di gas combustibili in serbatoi fissi:</w:t>
            </w:r>
          </w:p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a)compressi: </w:t>
            </w:r>
          </w:p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per capacità complessiva da 0,75 a 2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mc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 anni 6 </w:t>
            </w:r>
          </w:p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per capacità complessiva superiore a 2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mc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 anni 3</w:t>
            </w:r>
          </w:p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b)disciolti o liquefatti: </w:t>
            </w:r>
          </w:p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per quantitativi complessivi da 0,3 a 2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mc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 anni 6 </w:t>
            </w:r>
          </w:p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per quantitativi complessivi superiori a 2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mc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 anni 3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5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Depositi di gas comburenti in serbatoi fissi:</w:t>
            </w:r>
          </w:p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a)compressi per capacità complessiva superiore a 3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mc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 anni 6 </w:t>
            </w:r>
          </w:p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b)liquefatti per capacità complessiva superiore a 2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mc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6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Reti di trasporto e di distribuzione di gas combustibili, compresi quelli di origine petrolifera o chimica, con esclusione delle reti di distribuzione cittadina e dei relativi impianti con pressione di esercizio non superiore a 5 bar - Una tantum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7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Impianti di distribuzione di gas combustibili per autotrazione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8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Officine e laboratori con saldatura e taglio dei metalli utilizzanti gas combustibili e/o comburenti, con oltre 5 addetti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9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Impianti per il trattamento di prodotti ortofrutticoli e cereali utilizzanti gas combustibili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10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Impianti per l'idrogenazione di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olii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e grassi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11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Aziende per la seconda lavorazione del vetro con l'impiego di oltre 15 becchi a gas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12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Stabilimenti ed impianti ove si producono e/o impiegano liquidi infiammabili (punto di infiammabilità fino a 65 °C) con quantitativi globali in ciclo e/o in deposito superiori a 0,5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mc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13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Stabilimenti ed impianti ove di producono e/o impiegano liquidi combustibili con punto di infiammabilità da 65 °C a 125 °C, per quantitativi globali in ciclo o in deposito superiori a 0,5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mc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 anni 3</w:t>
            </w:r>
          </w:p>
        </w:tc>
      </w:tr>
      <w:tr w:rsidR="00DE04E8" w:rsidRPr="00DE04E8" w:rsidTr="00DE04E8">
        <w:trPr>
          <w:trHeight w:val="315"/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14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Stabilimenti ed impianti per la preparazione di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olii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lubrificanti,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olii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diatermici e simili - anni 3</w:t>
            </w:r>
          </w:p>
        </w:tc>
      </w:tr>
      <w:tr w:rsidR="00DE04E8" w:rsidRPr="00DE04E8" w:rsidTr="00DE04E8">
        <w:trPr>
          <w:trHeight w:val="885"/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15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Depositi di liquidi infiammabili e/o combustibili:</w:t>
            </w:r>
          </w:p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a) per uso industriale o artigianale con capacità geometrica complessiva da 0,5 a 25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mc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 anni 6 </w:t>
            </w:r>
          </w:p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b)per uso industriale o artigianale o agricolo o privato, per capacità geometrica complessiva superiore a 25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mc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 anni 3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16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Depositi e/o rivendite di liquidi infiammabili e/o combustibili per uso commerciale: </w:t>
            </w:r>
          </w:p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per capacità geometrica complessiva da 0,2 a 10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mc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 anni 6 </w:t>
            </w:r>
          </w:p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lastRenderedPageBreak/>
              <w:t xml:space="preserve">per capacità geometrica complessiva superiore a 10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mc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 anni 3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lastRenderedPageBreak/>
              <w:t>17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Depositi e/o rivendite di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olii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lubrificanti, di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olii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diatermici e simili per capacità superiore ad 1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mc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18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Impianti fissi di distribuzione di benzina, gasolio e miscele per autotrazione ad uso pubblico e privato con o senza stazione di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servizioImpianti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fissi di distribuzione di benzina, gasolio e miscele per autotrazione ad uso pubblico e privato con o senza stazione di servizio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19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Stabilimenti ed impianti ove si producono, impiegano o detengono vernici, inchiostri e lacche infiammabili e/o combustibili con quantitativi globali in ciclo e/o in deposito superiori a 500 Kg - anni 3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20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Depositi e/o rivendite di vernici, inchiostri e lacche infiammabili e/o combustibili: </w:t>
            </w:r>
          </w:p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con quantitativi da 500 e 1.000 Kg - anni 6 </w:t>
            </w:r>
          </w:p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con quantitativi superiori a 1.000 Kg - anni 3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21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Officine o laboratori per la verniciatura con vernici infiammabili e/o combustibili con oltre 5 addetti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22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Depositi e/o rivendite di alcoli a concentrazione superiore al 60% in volume: </w:t>
            </w:r>
          </w:p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- con capacità da 0,2 a 10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mc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 anni 6 </w:t>
            </w:r>
          </w:p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- con capacità superiore a 10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mc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 anni 3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23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Stabilimenti di estrazione con solventi infiammabili e raffinazione di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olii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e grassi vegetali ed animali, con quantitativi globali di solventi in ciclo e/o in deposito superiori a 0,5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mc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 anni 3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24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Stabilimenti ed impianti ove si producono, impiegano o detengono sostanze esplodenti classificate come tali dal regolamento di esecuzione del testo unico delle leggi di pubblica sicurezza approvato con regio decreto 6 maggio 1940, n. 635, e successive modificazioni ed integrazioni,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nonchè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perossidi organici - anni 3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25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Esercizi di minuta vendita di sostanze esplodenti di cui ai decreti ministeriali 18 ottobre 1973 e 18 settembre 1975, e successive modificazioni ed integrazioni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26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Stabilimenti ed impianti ove si producono, impiegano o detengono sostanze instabili che possono dar luogo da sole a reazioni pericolose in presenza o non di catalizzatori - anni 3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27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Stabilimenti ed impianti ove si producono, impiegano o detengono nitrati di ammonio, di metalli alcalini e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alcolino-terrosi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>, nitrato di piombo e perossidi inorganici - anni 3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28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Stabilimenti ed impianti ove si producono, impiegano o detengono sostanze soggette all'accensione spontanea e/o sostanze che a contatto con l'acqua sviluppano gas infiammabili - anni 3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29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Stabilimenti ed impianti ove si produce acqua ossigenata con concentrazione superiore al 60% di perossido di idrogeno - anni 3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30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Fabbriche e depositi di fiammiferi - anni 3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31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Stabilimenti ed impianti ove si produce, impiega e/o detiene fosforo e/o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sesquisolfuro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di fosforo - anni 3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32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Stabilimenti ed impianti per la macinazione e la raffinazione dello zolfo - anni 3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33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Depositi di zolfo con potenzialità superiore a 100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q.li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34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Stabilimenti ed impianti ove si produce, impiega o detiene magnesio, elektron e altre leghe ad alto tenore di magnesio - anni 3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35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Mulini per cereali ed altre macinazioni con potenzialità giornaliera superiore a 200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q.li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e relativi depositi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36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Impianti per l'essiccazione dei cereali e di vegetali in genere con depositi di capacità superiore a 500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q.li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di prodotto essiccato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37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Stabilimenti ove si producono surrogati del caffè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38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Zuccherifici e raffinerie dello zucchero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39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Pastifici con produzione giornaliera superiore a 500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q.li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40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Riserie con potenzialità giornaliera superiore a 100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q.li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41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Stabilimenti ed impianti ove si lavora e/o detiene foglia di tabacco con processi di essiccazione con oltre </w:t>
            </w:r>
            <w:r w:rsidRPr="00DE04E8">
              <w:rPr>
                <w:rFonts w:eastAsia="Times New Roman" w:cs="Times New Roman"/>
                <w:lang w:eastAsia="it-IT"/>
              </w:rPr>
              <w:lastRenderedPageBreak/>
              <w:t xml:space="preserve">100 addetti con quantitativi globali in ciclo e/o in deposito a 500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q.li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lastRenderedPageBreak/>
              <w:t>42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Stabilimenti ed impianti per la produzione della carta e dei cartoni e di allestimento di prodotti cartotecnici in genere con oltre 25 addetti e/o con materiale in deposito o lavorazione superiore a 500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q.li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42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Stabilimenti ed impianti per la produzione della carta e dei cartoni e di allestimento di prodotti cartotecnici in genere con oltre 25 addetti e/o con materiale in deposito o lavorazione superiore a 500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q.li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43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Depositi di carta, cartoni e prodotti cartotecnici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nonchè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depositi per la cernita della carta usata, di stracci di cascami e di fibre tessili per l'industria della carta con quantitativi superiori a 50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q.li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44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Stabilimenti ed impianti ove si producono, impiegano e/o detengono carte fotografiche, calcografiche, eliografiche e cianografiche, pellicole cinematografiche; radiografiche e fotografiche di sicurezza con materiale in deposito superiore a 100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q.li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45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Stabilimenti ed impianti ove si producono, impiegano e detengono pellicole cinematografiche e fotografiche con supporto infiammabile per quantitativi superiori a 5 Kg - anni 3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46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Depositi di legnami da costruzione e da lavorazione, di legna da ardere, di paglia, di fieno, di canne, di fascine, di carbone vegetale e minerale, di carbonella, di sughero e di altri prodotti affini; esclusi i prodotti all'aperto con distanze di sicurezza esterne non inferiori a 100 m misurate secondo le disposizioni di cui al punto 2.1 del D.M. 30 novembre 1983:</w:t>
            </w:r>
          </w:p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da 500 a 1.000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q.li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 anni 6 </w:t>
            </w:r>
          </w:p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superiori a 1.000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q.li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 anni 3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47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Stabilimenti e laboratori per la lavorazione del legno con materiale in lavorazione e/o in deposito: a) da 50 a 1.000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q.li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 anni 6 b) oltre 1.000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q.li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 anni 3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48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Stabilimenti ed impianti ove si producono, lavorano e detengono fibre tessili e tessuti naturali e artificiali, tele cerate, linoleum e altri prodotti affini, con quantitativi: </w:t>
            </w:r>
          </w:p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da 50 a 1.000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q.li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</w:t>
            </w:r>
          </w:p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oltre 1.000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q.li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49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Industrie dell'arredamento, dell'abbigliamento e della lavorazione della pelle; calzaturifici: </w:t>
            </w:r>
          </w:p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da 25 a 75 addetti - anni 6 </w:t>
            </w:r>
          </w:p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oltre 75 addetti - anni 3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50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Stabilimenti ed impianti per la preparazione del crine vegetale, della trebbia e simili, lavorazione della paglia, dello sparto e simili, lavorazione del sughero, con quantitativi in lavorazione o in deposito pari o superiori a 50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q.li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51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Teatri di posa per le riprese cinematografiche e televisive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52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Stabilimenti per lo sviluppo e la stampa delle pellicole cinematografiche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53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Laboratori di attrezzerie e scenografie teatrali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54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Stabilimenti ed impianti per la produzione, lavorazione e rigenerazione della gomma, con quantitativi superiori a 50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q.li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55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Depositi di prodotti della gomma, pneumatici e simili con oltre 100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q.li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56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Laboratori di vulcanizzazione di oggetti di gomma con più di 50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q.li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in lavorazione o in deposito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57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Stabilimenti ed impianti per la produzione e lavorazione di materie plastiche con quantitativi superiori a 50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q.li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 anni 3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58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Depositi di manufatti in plastica con oltre 50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q.li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59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Stabilimenti ed impianti ove si producono e lavorano resine sintetiche e naturali, fitofarmaci, coloranti, organici e intermedi e prodotti farmaceutici con l'impiego di solventi ed altri prodotti infiammabili - anni 3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60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Depositi di concimi chimici a base di nitrati e fosfati e di fitofarmaci, con potenzialità globale superiore a 500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q.li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61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Stabilimenti ed impianti per la fabbricazione di cavi e conduttori elettrici isolati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62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Depositi e rivendite di cavi elettrici isolati con quantitativi superiori a 100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q.li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lastRenderedPageBreak/>
              <w:t>63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Centrali termoelettriche - anni 3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64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Gruppi per la produzione di energia elettrica sussidiaria con motori endotermici di potenza complessiva superiore a 25 kW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65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Stabilimenti ed impianti ove si producono lampade elettriche, lampade a tubi luminescenti, pile ed accumulatori elettrici, valvole elettriche, ecc.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66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Stabilimenti siderurgici e stabilimenti per la produzione di altri metalli - anni 3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67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Stabilimenti e impianti per la zincatura, ramatura e lavorazioni similari comportanti la fusione di metalli o altre sostanze - anni 3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68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Stabilimenti per la costruzione di aeromobili, automobili e motocicli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69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Cantieri navali con oltre cinque addetti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70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Stabilimenti per la costruzione e riparazione di materiale rotabile ferroviario e tranviario con oltre cinque addetti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71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Stabilimenti per la costruzione di carrozzerie e rimorchi per autoveicoli con oltre cinque addetti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72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Officine per la riparazione di autoveicoli con capienza superiore a 9 autoveicoli; officine meccaniche per lavorazioni a freddo con oltre venticinque addetti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73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Stabilimenti ed impianti ove si producono laterizi, maioliche, porcellane e simili con oltre venticinque addetti - anni 3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74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Cementifici - anni 3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75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Istituti, laboratori, stabilimenti e reparti in cui si effettuano, anche saltuariamente, ricerche scientifiche o attività industriali per le quali si impiegano isotopi radioattivi, apparecchi contenenti dette sostanze ed apparecchi generatori di radiazioni ionizzanti (art. 13 della legge 31 dicembre 1962, n. 1860 e art. 102 del decreto del Presidente della Repubblica 13 febbraio 1964, n. 185)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76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Esercizi commerciali con detenzione di sostanze radioattive (capo IV del decreto del Presidente della Repubblica 13 febbraio 1964, n. 185)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77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Autorimesse di ditte in possesso di autorizzazione permanente al trasporto di materie fissili speciali e di materie radioattive (art. 5 della legge 31 dicembre 1962, n. 1860, sostituito dall'art. 2 del decreto del Presidente della Repubblica 30 dicembre 1965, n. 1704)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78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Impianti di deposito delle materie nucleari, escluso il deposito in corso di spedizione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79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Impianti nei quali siano detenuti combustibili nucleari o prodotti o residui radioattivi (art. 1, lettera b) della legge 31 dicembre 1962, n. 1860)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80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Impianti relativi all'impiego pacifico dell'energia nucleare ed attività che comportano pericoli di radiazioni ionizzanti derivanti dal predetto impiego: </w:t>
            </w:r>
            <w:r w:rsidRPr="00DE04E8">
              <w:rPr>
                <w:rFonts w:eastAsia="Times New Roman" w:cs="Times New Roman"/>
                <w:lang w:eastAsia="it-IT"/>
              </w:rPr>
              <w:br/>
              <w:t xml:space="preserve">- impianti nucleari - anni 6 </w:t>
            </w:r>
            <w:r w:rsidRPr="00DE04E8">
              <w:rPr>
                <w:rFonts w:eastAsia="Times New Roman" w:cs="Times New Roman"/>
                <w:lang w:eastAsia="it-IT"/>
              </w:rPr>
              <w:br/>
              <w:t xml:space="preserve">- reattori nucleari, eccettuati quelli che facciano parte di un mezzo di trasporto - anni 6 </w:t>
            </w:r>
            <w:r w:rsidRPr="00DE04E8">
              <w:rPr>
                <w:rFonts w:eastAsia="Times New Roman" w:cs="Times New Roman"/>
                <w:lang w:eastAsia="it-IT"/>
              </w:rPr>
              <w:br/>
              <w:t xml:space="preserve">- impianti per la preparazione o fabbricazione delle materie nucleari - anni 6 </w:t>
            </w:r>
            <w:r w:rsidRPr="00DE04E8">
              <w:rPr>
                <w:rFonts w:eastAsia="Times New Roman" w:cs="Times New Roman"/>
                <w:lang w:eastAsia="it-IT"/>
              </w:rPr>
              <w:br/>
              <w:t xml:space="preserve">- impianti per la separazione degli isotopi - anni 6 </w:t>
            </w:r>
            <w:r w:rsidRPr="00DE04E8">
              <w:rPr>
                <w:rFonts w:eastAsia="Times New Roman" w:cs="Times New Roman"/>
                <w:lang w:eastAsia="it-IT"/>
              </w:rPr>
              <w:br/>
              <w:t xml:space="preserve">- impianti per il trattamento dei combustibili nucleari irradianti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81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Stabilimenti per la produzione di sapone, di candele e di altri oggetti di cera e di paraffina, di acidi grassi, di glicerina grezza quando non sia prodotta per idrolisi, di glicerina raffinata e distillata ed altri prodotti affini - anni 3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82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Centrali elettroniche per l'archiviazione e l'elaborazione di dati con oltre venticinque addetti - Una tantum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83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Locali di spettacolo e di trattenimento in genere con capienza superiore a 100 posti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84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Alberghi, pensioni, </w:t>
            </w:r>
            <w:proofErr w:type="spellStart"/>
            <w:r w:rsidRPr="00DE04E8">
              <w:rPr>
                <w:rFonts w:eastAsia="Times New Roman" w:cs="Times New Roman"/>
                <w:lang w:eastAsia="it-IT"/>
              </w:rPr>
              <w:t>motels</w:t>
            </w:r>
            <w:proofErr w:type="spellEnd"/>
            <w:r w:rsidRPr="00DE04E8">
              <w:rPr>
                <w:rFonts w:eastAsia="Times New Roman" w:cs="Times New Roman"/>
                <w:lang w:eastAsia="it-IT"/>
              </w:rPr>
              <w:t xml:space="preserve">, dormitori e simili con oltre 25 posti-letto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85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Scuole di ogni ordine, grado e tipo, collegi, accademie e simili per oltre 100 persone presenti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86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Ospedali, case di cura e simili con oltre 25 posti-letto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lastRenderedPageBreak/>
              <w:t>87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Locali, adibiti ad esposizione e/o vendita all'ingrosso o al dettaglio con superficie lorda superiore a 400 mq comprensiva dei servizi e depositi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88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Locali adibiti a depositi di merci e materiali vari con superficie lorda superiore a 1.000 mq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89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Aziende ed uffici nei quali siano occupati oltre 500 addetti - Una tantum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90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Edifici pregevoli per arte o storia e quelli destinati a contenere biblioteche, archivi, musei, gallerie, collezioni o comunque oggetti di interesse culturale sottoposti alla vigilanza dello Stato di cui al regio decreto 7 novembre 1942, n. 1564 - Una tantum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91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Impianti per la produzione del calore alimentati a combustibile solido, liquido o gassoso con potenzialità superiore a 100.000 kcal/h (116 kW)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92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Autorimesse private con più di 9 autoveicoli, autorimesse pubbliche, ricovero natanti, ricovero aeromobili - anni 6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93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Tipografie, litografie, stampa in offset ed attività similari con oltre cinque addetti - anni 6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94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Edifici destinati a civile abitazione con altezza in gronda superiore a 24 m - Una tantum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95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Vani di ascensori e montacarichi in servizio privato, aventi corsa sopra il piano terreno maggiore di 20 m, installati in edifici civili aventi altezza in gronda maggiore di 24 m e quelli installati in edifici industriali, di cui all'art. 9 del decreto del Presidente della Repubblica 29 maggio 1963, n. 1497 - Una tantum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96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Piattaforme fisse e strutture fisse assimilabili di perforazione e/o produzione di idrocarburi di cui al decreto del Presidente della Repubblica 24 maggio 1979, n. 886 - Una tantum </w:t>
            </w:r>
          </w:p>
        </w:tc>
      </w:tr>
      <w:tr w:rsidR="00DE04E8" w:rsidRPr="00DE04E8" w:rsidTr="00DE04E8">
        <w:trPr>
          <w:tblCellSpacing w:w="15" w:type="dxa"/>
        </w:trPr>
        <w:tc>
          <w:tcPr>
            <w:tcW w:w="256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>97</w:t>
            </w:r>
          </w:p>
        </w:tc>
        <w:tc>
          <w:tcPr>
            <w:tcW w:w="4700" w:type="pct"/>
            <w:vAlign w:val="center"/>
            <w:hideMark/>
          </w:tcPr>
          <w:p w:rsidR="00DE04E8" w:rsidRPr="00DE04E8" w:rsidRDefault="00DE04E8" w:rsidP="00DE04E8">
            <w:pPr>
              <w:spacing w:after="0" w:line="240" w:lineRule="auto"/>
              <w:rPr>
                <w:rFonts w:eastAsia="Times New Roman" w:cs="Times New Roman"/>
                <w:lang w:eastAsia="it-IT"/>
              </w:rPr>
            </w:pPr>
            <w:r w:rsidRPr="00DE04E8">
              <w:rPr>
                <w:rFonts w:eastAsia="Times New Roman" w:cs="Times New Roman"/>
                <w:lang w:eastAsia="it-IT"/>
              </w:rPr>
              <w:t xml:space="preserve">Oleodotti con diametro superiore a 100 mm - Una tantum </w:t>
            </w:r>
          </w:p>
        </w:tc>
      </w:tr>
    </w:tbl>
    <w:p w:rsidR="007F23DB" w:rsidRPr="00DE04E8" w:rsidRDefault="00DE04E8" w:rsidP="00DE04E8">
      <w:pPr>
        <w:spacing w:after="0" w:line="240" w:lineRule="auto"/>
      </w:pPr>
    </w:p>
    <w:sectPr w:rsidR="007F23DB" w:rsidRPr="00DE04E8" w:rsidSect="004436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E04E8"/>
    <w:rsid w:val="001D5379"/>
    <w:rsid w:val="00443620"/>
    <w:rsid w:val="00DE04E8"/>
    <w:rsid w:val="00E7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3620"/>
  </w:style>
  <w:style w:type="paragraph" w:styleId="Titolo2">
    <w:name w:val="heading 2"/>
    <w:basedOn w:val="Normale"/>
    <w:link w:val="Titolo2Carattere"/>
    <w:uiPriority w:val="9"/>
    <w:qFormat/>
    <w:rsid w:val="00DE04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E04E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AcronimoHTML">
    <w:name w:val="HTML Acronym"/>
    <w:basedOn w:val="Carpredefinitoparagrafo"/>
    <w:uiPriority w:val="99"/>
    <w:semiHidden/>
    <w:unhideWhenUsed/>
    <w:rsid w:val="00DE04E8"/>
  </w:style>
  <w:style w:type="paragraph" w:styleId="NormaleWeb">
    <w:name w:val="Normal (Web)"/>
    <w:basedOn w:val="Normale"/>
    <w:uiPriority w:val="99"/>
    <w:unhideWhenUsed/>
    <w:rsid w:val="00DE0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E04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2325</Words>
  <Characters>13253</Characters>
  <Application>Microsoft Office Word</Application>
  <DocSecurity>0</DocSecurity>
  <Lines>110</Lines>
  <Paragraphs>31</Paragraphs>
  <ScaleCrop>false</ScaleCrop>
  <Company>SC</Company>
  <LinksUpToDate>false</LinksUpToDate>
  <CharactersWithSpaces>15547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ROBERTO</cp:lastModifiedBy>
  <cp:revision>1</cp:revision>
  <dcterms:created xsi:type="dcterms:W3CDTF">2011-03-04T09:21:00Z</dcterms:created>
  <dcterms:modified xsi:type="dcterms:W3CDTF">2011-03-04T09:23:00Z</dcterms:modified>
</cp:coreProperties>
</file>